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8E" w:rsidRDefault="00207A5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10795</wp:posOffset>
                </wp:positionV>
                <wp:extent cx="3886200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6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2E5" w:rsidRPr="00C702E5" w:rsidRDefault="00C702E5" w:rsidP="00726777">
                            <w:pP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C702E5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CT Municipal Animal Control </w:t>
                            </w:r>
                          </w:p>
                          <w:p w:rsidR="00C702E5" w:rsidRPr="00C702E5" w:rsidRDefault="00C702E5" w:rsidP="00726777">
                            <w:pP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C702E5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Officers’ Association</w:t>
                            </w:r>
                          </w:p>
                          <w:p w:rsidR="00C702E5" w:rsidRPr="00C702E5" w:rsidRDefault="005C011D" w:rsidP="00726777">
                            <w:pP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P.O. Box 573</w:t>
                            </w:r>
                          </w:p>
                          <w:p w:rsidR="00FC198E" w:rsidRDefault="005C011D" w:rsidP="00726777">
                            <w:pP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Middletown, CT 06457-0573</w:t>
                            </w:r>
                          </w:p>
                          <w:p w:rsidR="00726777" w:rsidRPr="00726777" w:rsidRDefault="00220549" w:rsidP="0072677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hyperlink r:id="rId7" w:history="1">
                              <w:r w:rsidR="00726777" w:rsidRPr="00140517">
                                <w:rPr>
                                  <w:rStyle w:val="Hyperlink"/>
                                  <w:rFonts w:ascii="Bookman Old Style" w:hAnsi="Bookman Old Style"/>
                                </w:rPr>
                                <w:t>www.ctaco.org</w:t>
                              </w:r>
                            </w:hyperlink>
                            <w:r w:rsidR="00726777">
                              <w:rPr>
                                <w:rFonts w:ascii="Bookman Old Style" w:hAnsi="Bookman Old Style"/>
                              </w:rPr>
                              <w:t xml:space="preserve">    Email:  </w:t>
                            </w:r>
                            <w:hyperlink r:id="rId8" w:history="1">
                              <w:r w:rsidR="00726777" w:rsidRPr="00140517">
                                <w:rPr>
                                  <w:rStyle w:val="Hyperlink"/>
                                  <w:rFonts w:ascii="Bookman Old Style" w:hAnsi="Bookman Old Style"/>
                                </w:rPr>
                                <w:t>info@ctaco.org</w:t>
                              </w:r>
                            </w:hyperlink>
                            <w:r w:rsidR="00726777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05pt;margin-top:.85pt;width:306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ph9QEAANkDAAAOAAAAZHJzL2Uyb0RvYy54bWysU1Fv0zAQfkfiP1h+p2my0pWo6QSbipDG&#10;QNr4AY7jNBaOz5zdJuXXc3a6rsAbIg+Wz/fdd/fdXdY3Y2/YQaHXYCuez+acKSuh0XZX8W9P2zcr&#10;znwQthEGrKr4UXl+s3n9aj24UhXQgWkUMiKxvhxcxbsQXJllXnaqF34GTllytoC9CGTiLmtQDMTe&#10;m6yYz5fZANg4BKm8p9e7yck3ib9tlQxf2tarwEzFqbaQTkxnHc9ssxblDoXrtDyVIf6hil5oS0nP&#10;VHciCLZH/RdVryWChzbMJPQZtK2WKmkgNfn8DzWPnXAqaaHmeHduk/9/tPLh8BWZbipecGZFTyN6&#10;UmNgH2BkRezO4HxJoEdHsDDSM005KfXuHuR3T5DsAjMF+Iiuh8/QEJ/YB0gRY4t97BGpZkRD4zie&#10;RxBzSnq8Wq2WNFfOJPnyq+t8SUbMIcrncIc+fFTQs3ipONKME7043PswQZ8hMZsHo5utNiYZuKtv&#10;DbKDoH3Ypu/E/hvM2Ai2EMMmxviSdEZpk8gw1iM5o/gamiMpRpj2i/4HunSAPzkbaLcq7n/sBSrO&#10;zCdLw3uXLxZxGZOxeHtdkIGXnvrSI6wkqooHzqbrbZgWeO9Q7zrKNA3EwnvqdKtTD16qOtVN+5O6&#10;eNr1uKCXdkK9/JGbXwAAAP//AwBQSwMEFAAGAAgAAAAhAGAO81nfAAAADgEAAA8AAABkcnMvZG93&#10;bnJldi54bWxMT01PwzAMvSPxHyIjcWNpJ9RMXdMJgbjsgMRgjGPWmKZa41RNupV/jznBxfLTs99H&#10;tZl9L844xi6QhnyRgUBqgu2o1fD+9ny3AhGTIWv6QKjhGyNs6uurypQ2XOgVz7vUChahWBoNLqWh&#10;lDI2Dr2JizAgMfcVRm8Sw7GVdjQXFve9XGZZIb3piB2cGfDRYXPaTV4DrvbT50uaOjoUzp0+1PaQ&#10;7bda397MT2seD2sQCef09wG/HTg/1BzsGCayUfSMi/ucT3lRIJhXqmB81LDMlQJZV/J/jfoHAAD/&#10;/wMAUEsBAi0AFAAGAAgAAAAhALaDOJL+AAAA4QEAABMAAAAAAAAAAAAAAAAAAAAAAFtDb250ZW50&#10;X1R5cGVzXS54bWxQSwECLQAUAAYACAAAACEAOP0h/9YAAACUAQAACwAAAAAAAAAAAAAAAAAvAQAA&#10;X3JlbHMvLnJlbHNQSwECLQAUAAYACAAAACEAVBj6YfUBAADZAwAADgAAAAAAAAAAAAAAAAAuAgAA&#10;ZHJzL2Uyb0RvYy54bWxQSwECLQAUAAYACAAAACEAYA7zWd8AAAAOAQAADwAAAAAAAAAAAAAAAABP&#10;BAAAZHJzL2Rvd25yZXYueG1sUEsFBgAAAAAEAAQA8wAAAFsFAAAAAA==&#10;" stroked="f">
                <v:path arrowok="t"/>
                <v:textbox>
                  <w:txbxContent>
                    <w:p w:rsidR="00C702E5" w:rsidRPr="00C702E5" w:rsidRDefault="00C702E5" w:rsidP="00726777">
                      <w:pPr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C702E5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CT Municipal Animal Control </w:t>
                      </w:r>
                    </w:p>
                    <w:p w:rsidR="00C702E5" w:rsidRPr="00C702E5" w:rsidRDefault="00C702E5" w:rsidP="00726777">
                      <w:pPr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C702E5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Officers’ Association</w:t>
                      </w:r>
                    </w:p>
                    <w:p w:rsidR="00C702E5" w:rsidRPr="00C702E5" w:rsidRDefault="005C011D" w:rsidP="00726777">
                      <w:pPr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P.O. Box 573</w:t>
                      </w:r>
                    </w:p>
                    <w:p w:rsidR="00FC198E" w:rsidRDefault="005C011D" w:rsidP="00726777">
                      <w:pPr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Middletown, CT 06457-0573</w:t>
                      </w:r>
                    </w:p>
                    <w:p w:rsidR="00726777" w:rsidRPr="00726777" w:rsidRDefault="00726777" w:rsidP="00726777">
                      <w:pPr>
                        <w:rPr>
                          <w:rFonts w:ascii="Bookman Old Style" w:hAnsi="Bookman Old Style"/>
                        </w:rPr>
                      </w:pPr>
                      <w:hyperlink r:id="rId9" w:history="1">
                        <w:r w:rsidRPr="00140517">
                          <w:rPr>
                            <w:rStyle w:val="Hyperlink"/>
                            <w:rFonts w:ascii="Bookman Old Style" w:hAnsi="Bookman Old Style"/>
                          </w:rPr>
                          <w:t>www.ctaco.org</w:t>
                        </w:r>
                      </w:hyperlink>
                      <w:r>
                        <w:rPr>
                          <w:rFonts w:ascii="Bookman Old Style" w:hAnsi="Bookman Old Style"/>
                        </w:rPr>
                        <w:t xml:space="preserve">    Email:  </w:t>
                      </w:r>
                      <w:hyperlink r:id="rId10" w:history="1">
                        <w:r w:rsidRPr="00140517">
                          <w:rPr>
                            <w:rStyle w:val="Hyperlink"/>
                            <w:rFonts w:ascii="Bookman Old Style" w:hAnsi="Bookman Old Style"/>
                          </w:rPr>
                          <w:t>info@ctaco.org</w:t>
                        </w:r>
                      </w:hyperlink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02E5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914400" cy="13246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661" w:rsidRDefault="002B7661">
      <w:pPr>
        <w:pStyle w:val="Header"/>
        <w:tabs>
          <w:tab w:val="clear" w:pos="4320"/>
          <w:tab w:val="clear" w:pos="8640"/>
        </w:tabs>
      </w:pPr>
    </w:p>
    <w:p w:rsidR="002B7661" w:rsidRDefault="00D34D9A">
      <w:pPr>
        <w:pStyle w:val="Header"/>
        <w:tabs>
          <w:tab w:val="clear" w:pos="4320"/>
          <w:tab w:val="clear" w:pos="8640"/>
        </w:tabs>
      </w:pPr>
      <w:r>
        <w:t>March</w:t>
      </w:r>
      <w:r w:rsidR="00103F7D">
        <w:t xml:space="preserve"> </w:t>
      </w:r>
      <w:r w:rsidR="00F9588C">
        <w:t>13, 2022</w:t>
      </w:r>
    </w:p>
    <w:p w:rsidR="002B7661" w:rsidRDefault="002B7661">
      <w:pPr>
        <w:pStyle w:val="Header"/>
        <w:tabs>
          <w:tab w:val="clear" w:pos="4320"/>
          <w:tab w:val="clear" w:pos="8640"/>
        </w:tabs>
      </w:pPr>
    </w:p>
    <w:p w:rsidR="002B7661" w:rsidRDefault="006727AA">
      <w:pPr>
        <w:pStyle w:val="Header"/>
        <w:tabs>
          <w:tab w:val="clear" w:pos="4320"/>
          <w:tab w:val="clear" w:pos="8640"/>
        </w:tabs>
      </w:pPr>
      <w:r>
        <w:t xml:space="preserve">Fellow members, </w:t>
      </w:r>
    </w:p>
    <w:p w:rsidR="00D34D9A" w:rsidRDefault="00D34D9A">
      <w:pPr>
        <w:pStyle w:val="Header"/>
        <w:tabs>
          <w:tab w:val="clear" w:pos="4320"/>
          <w:tab w:val="clear" w:pos="8640"/>
        </w:tabs>
      </w:pPr>
    </w:p>
    <w:p w:rsidR="008C389B" w:rsidRPr="008D0D4B" w:rsidRDefault="00D34D9A">
      <w:pPr>
        <w:pStyle w:val="Header"/>
        <w:tabs>
          <w:tab w:val="clear" w:pos="4320"/>
          <w:tab w:val="clear" w:pos="8640"/>
        </w:tabs>
      </w:pPr>
      <w:r>
        <w:t xml:space="preserve">The department of DOAG </w:t>
      </w:r>
      <w:r w:rsidR="00B14E62">
        <w:t>has</w:t>
      </w:r>
      <w:r>
        <w:t xml:space="preserve"> implement</w:t>
      </w:r>
      <w:r w:rsidR="00B14E62">
        <w:t>ed</w:t>
      </w:r>
      <w:r>
        <w:t xml:space="preserve"> new monthly reporting requirements. </w:t>
      </w:r>
      <w:r w:rsidR="00376ADD">
        <w:t xml:space="preserve">Each </w:t>
      </w:r>
      <w:r w:rsidR="003F35F1">
        <w:t>member/</w:t>
      </w:r>
      <w:r w:rsidR="00376ADD">
        <w:t xml:space="preserve">agency should have received </w:t>
      </w:r>
      <w:r w:rsidR="00302691">
        <w:t xml:space="preserve">instructions </w:t>
      </w:r>
      <w:r w:rsidR="001A28D9">
        <w:t xml:space="preserve">via </w:t>
      </w:r>
      <w:r w:rsidR="00415C53">
        <w:t xml:space="preserve">their </w:t>
      </w:r>
      <w:r w:rsidR="001A28D9">
        <w:t xml:space="preserve">e-license email address. </w:t>
      </w:r>
      <w:r w:rsidR="001A28D9" w:rsidRPr="00A006A1">
        <w:rPr>
          <w:b/>
          <w:bCs/>
        </w:rPr>
        <w:t xml:space="preserve">For agencies that </w:t>
      </w:r>
      <w:r w:rsidR="00EA6A76" w:rsidRPr="00A006A1">
        <w:rPr>
          <w:b/>
          <w:bCs/>
        </w:rPr>
        <w:t>do not permit employees t</w:t>
      </w:r>
      <w:r w:rsidR="00274903">
        <w:rPr>
          <w:b/>
          <w:bCs/>
        </w:rPr>
        <w:t>heir</w:t>
      </w:r>
      <w:r w:rsidR="00EA6A76" w:rsidRPr="00A006A1">
        <w:rPr>
          <w:b/>
          <w:bCs/>
        </w:rPr>
        <w:t xml:space="preserve"> own personal work email address this information is </w:t>
      </w:r>
      <w:r w:rsidR="005F0FD8" w:rsidRPr="00A006A1">
        <w:rPr>
          <w:b/>
          <w:bCs/>
        </w:rPr>
        <w:t>critical to pass on.</w:t>
      </w:r>
      <w:r w:rsidR="008D0D4B">
        <w:rPr>
          <w:b/>
          <w:bCs/>
        </w:rPr>
        <w:t xml:space="preserve">  </w:t>
      </w:r>
      <w:r w:rsidR="008D0D4B">
        <w:t xml:space="preserve">Should your agency not have received these new </w:t>
      </w:r>
      <w:r w:rsidR="00404F4A">
        <w:t xml:space="preserve">DOAG instructions please </w:t>
      </w:r>
      <w:r w:rsidR="00824957">
        <w:t>contact your State ACO promptly at</w:t>
      </w:r>
      <w:r w:rsidR="00404F4A">
        <w:t xml:space="preserve"> 860-713-2506</w:t>
      </w:r>
      <w:r w:rsidR="001429C9">
        <w:t xml:space="preserve">. </w:t>
      </w:r>
    </w:p>
    <w:p w:rsidR="008C389B" w:rsidRDefault="008C389B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80264B" w:rsidRDefault="005F0FD8">
      <w:pPr>
        <w:pStyle w:val="Header"/>
        <w:tabs>
          <w:tab w:val="clear" w:pos="4320"/>
          <w:tab w:val="clear" w:pos="8640"/>
        </w:tabs>
      </w:pPr>
      <w:r>
        <w:t xml:space="preserve">For members that have </w:t>
      </w:r>
      <w:r w:rsidR="00E308D4">
        <w:t>received</w:t>
      </w:r>
      <w:r>
        <w:t xml:space="preserve"> </w:t>
      </w:r>
      <w:r w:rsidR="00E479C8">
        <w:t>DOAG’s</w:t>
      </w:r>
      <w:r w:rsidR="00E308D4">
        <w:t xml:space="preserve"> new reporting guidelines be sure to communicate the new requirements to </w:t>
      </w:r>
      <w:r w:rsidR="001E7832">
        <w:t xml:space="preserve">your department head.   </w:t>
      </w:r>
      <w:r w:rsidR="00D464F7">
        <w:t>Department heads will assume that the A-26</w:t>
      </w:r>
      <w:r w:rsidR="00261382">
        <w:t>, Municipal Animal Control</w:t>
      </w:r>
      <w:r w:rsidR="006F45D1">
        <w:t xml:space="preserve"> Officers Report, </w:t>
      </w:r>
      <w:r w:rsidR="00D464F7">
        <w:t xml:space="preserve">form </w:t>
      </w:r>
      <w:r w:rsidR="003E2BFE">
        <w:t xml:space="preserve">will be submitted each month and the new </w:t>
      </w:r>
      <w:r w:rsidR="0074130B">
        <w:t>reporting requirements no longer require this form</w:t>
      </w:r>
      <w:r w:rsidR="00B73183">
        <w:t xml:space="preserve"> be submitted to the</w:t>
      </w:r>
      <w:r w:rsidR="00D363AA">
        <w:t xml:space="preserve"> DOAG office.  </w:t>
      </w:r>
    </w:p>
    <w:p w:rsidR="0080264B" w:rsidRDefault="0080264B">
      <w:pPr>
        <w:pStyle w:val="Header"/>
        <w:tabs>
          <w:tab w:val="clear" w:pos="4320"/>
          <w:tab w:val="clear" w:pos="8640"/>
        </w:tabs>
      </w:pPr>
    </w:p>
    <w:p w:rsidR="001E7832" w:rsidRDefault="00264A88">
      <w:pPr>
        <w:pStyle w:val="Header"/>
        <w:tabs>
          <w:tab w:val="clear" w:pos="4320"/>
          <w:tab w:val="clear" w:pos="8640"/>
        </w:tabs>
      </w:pPr>
      <w:r>
        <w:t>CMACOA ha</w:t>
      </w:r>
      <w:r w:rsidR="0080264B">
        <w:t>s</w:t>
      </w:r>
      <w:r>
        <w:t xml:space="preserve"> recognized the value and high importance of this form and has </w:t>
      </w:r>
      <w:r w:rsidR="00261382">
        <w:t>updated th</w:t>
      </w:r>
      <w:r w:rsidR="0080264B">
        <w:t xml:space="preserve">e form, renaming it </w:t>
      </w:r>
      <w:r w:rsidR="001319DA">
        <w:t>CMACOA A-26</w:t>
      </w:r>
      <w:r w:rsidR="00533073">
        <w:t>.  The data collection is very similar to the old A-26</w:t>
      </w:r>
      <w:r w:rsidR="00694BB2">
        <w:t xml:space="preserve"> but now includes the specific data DOAG is </w:t>
      </w:r>
      <w:r w:rsidR="003E2601">
        <w:t xml:space="preserve">now mandating as their new monthly reporting </w:t>
      </w:r>
      <w:r w:rsidR="00A3726D">
        <w:t xml:space="preserve">requirements.  </w:t>
      </w:r>
      <w:r w:rsidR="00061CCA">
        <w:t xml:space="preserve">This form is </w:t>
      </w:r>
      <w:r w:rsidR="00E62D50">
        <w:t xml:space="preserve">an electronic document or may be printed out and written on. </w:t>
      </w:r>
      <w:r w:rsidR="00D6348B">
        <w:t xml:space="preserve">A blank copy of this form is available on the </w:t>
      </w:r>
      <w:hyperlink r:id="rId12" w:history="1">
        <w:r w:rsidR="00967AD8" w:rsidRPr="00A3603B">
          <w:rPr>
            <w:rStyle w:val="Hyperlink"/>
          </w:rPr>
          <w:t>www.CTACO.org</w:t>
        </w:r>
      </w:hyperlink>
      <w:r w:rsidR="00967AD8">
        <w:t xml:space="preserve"> site</w:t>
      </w:r>
      <w:r w:rsidR="008D255E">
        <w:t>.</w:t>
      </w:r>
    </w:p>
    <w:p w:rsidR="001E7832" w:rsidRDefault="001E7832">
      <w:pPr>
        <w:pStyle w:val="Header"/>
        <w:tabs>
          <w:tab w:val="clear" w:pos="4320"/>
          <w:tab w:val="clear" w:pos="8640"/>
        </w:tabs>
      </w:pPr>
    </w:p>
    <w:p w:rsidR="00D34D9A" w:rsidRDefault="00D34D9A">
      <w:pPr>
        <w:pStyle w:val="Header"/>
        <w:tabs>
          <w:tab w:val="clear" w:pos="4320"/>
          <w:tab w:val="clear" w:pos="8640"/>
        </w:tabs>
      </w:pPr>
      <w:r>
        <w:t xml:space="preserve">CMACOA </w:t>
      </w:r>
      <w:r w:rsidR="0090693E">
        <w:t>is</w:t>
      </w:r>
      <w:r>
        <w:t xml:space="preserve"> strongly </w:t>
      </w:r>
      <w:r w:rsidR="00147083">
        <w:t xml:space="preserve">advocating </w:t>
      </w:r>
      <w:r>
        <w:t xml:space="preserve">that all towns/municipal/regional animal control offices continue with </w:t>
      </w:r>
      <w:r w:rsidR="00C746AA">
        <w:t>our</w:t>
      </w:r>
      <w:r>
        <w:t xml:space="preserve"> NEW version of this form, CMACOA A</w:t>
      </w:r>
      <w:r w:rsidR="00E8385F">
        <w:t>-</w:t>
      </w:r>
      <w:r>
        <w:t xml:space="preserve">26. </w:t>
      </w:r>
      <w:r w:rsidR="009574A0">
        <w:t>The benefit of this for</w:t>
      </w:r>
      <w:r w:rsidR="00373E16">
        <w:t xml:space="preserve">m </w:t>
      </w:r>
      <w:r w:rsidR="009574A0">
        <w:t>is its ease to track all impounds on one record</w:t>
      </w:r>
      <w:r w:rsidR="004037ED">
        <w:t>.</w:t>
      </w:r>
      <w:r w:rsidR="00373E16">
        <w:t xml:space="preserve"> </w:t>
      </w:r>
      <w:r w:rsidR="00414454">
        <w:t>Much data is collected and recorded with each impound</w:t>
      </w:r>
      <w:r w:rsidR="00824957">
        <w:t>.  After</w:t>
      </w:r>
      <w:r w:rsidR="003A5566">
        <w:t xml:space="preserve"> DOAG’s first attempt to roll out their new reporting </w:t>
      </w:r>
      <w:r w:rsidR="00E03CE0">
        <w:t>requirements</w:t>
      </w:r>
      <w:r w:rsidR="00824957">
        <w:t>,</w:t>
      </w:r>
      <w:r w:rsidR="00E03CE0">
        <w:t xml:space="preserve"> we heard our members loud and clear</w:t>
      </w:r>
      <w:r w:rsidR="00824957">
        <w:t>!  M</w:t>
      </w:r>
      <w:r w:rsidR="00E03CE0">
        <w:t xml:space="preserve">any </w:t>
      </w:r>
      <w:r w:rsidR="00824957">
        <w:t>ACO</w:t>
      </w:r>
      <w:r w:rsidR="00815A08">
        <w:t>s wanted to continue with this form</w:t>
      </w:r>
      <w:r w:rsidR="00824957">
        <w:t>’</w:t>
      </w:r>
      <w:r w:rsidR="00815A08">
        <w:t>s use.</w:t>
      </w:r>
      <w:r w:rsidR="00D116D8">
        <w:t xml:space="preserve">  </w:t>
      </w:r>
      <w:r>
        <w:t xml:space="preserve">This new form was </w:t>
      </w:r>
      <w:r w:rsidR="007D353D">
        <w:t xml:space="preserve">modified </w:t>
      </w:r>
      <w:r>
        <w:t xml:space="preserve">by CMACOA to </w:t>
      </w:r>
      <w:r w:rsidR="00257FC9">
        <w:t xml:space="preserve">ensure that </w:t>
      </w:r>
      <w:r w:rsidR="003F72A3">
        <w:t xml:space="preserve">every ACO has the ability to </w:t>
      </w:r>
      <w:r>
        <w:t>uniformly report</w:t>
      </w:r>
      <w:r w:rsidR="004E4CCE">
        <w:t xml:space="preserve"> and </w:t>
      </w:r>
      <w:r>
        <w:t xml:space="preserve">track our impounded pets.  </w:t>
      </w:r>
    </w:p>
    <w:p w:rsidR="00D34D9A" w:rsidRDefault="00D34D9A">
      <w:pPr>
        <w:pStyle w:val="Header"/>
        <w:tabs>
          <w:tab w:val="clear" w:pos="4320"/>
          <w:tab w:val="clear" w:pos="8640"/>
        </w:tabs>
      </w:pPr>
    </w:p>
    <w:p w:rsidR="00443D87" w:rsidRDefault="00661FDE">
      <w:pPr>
        <w:pStyle w:val="Header"/>
        <w:tabs>
          <w:tab w:val="clear" w:pos="4320"/>
          <w:tab w:val="clear" w:pos="8640"/>
        </w:tabs>
      </w:pPr>
      <w:r>
        <w:t xml:space="preserve">CMACOA is </w:t>
      </w:r>
      <w:r w:rsidR="00A52D8A">
        <w:t xml:space="preserve">hopeful that all municipalities </w:t>
      </w:r>
      <w:r w:rsidR="007E6069">
        <w:t>will continue with the CMACOA A-26 form</w:t>
      </w:r>
      <w:r w:rsidR="00947FB1">
        <w:t xml:space="preserve"> so uniform reporting remains </w:t>
      </w:r>
      <w:r w:rsidR="00B829CD">
        <w:t>comparable with other towns data</w:t>
      </w:r>
      <w:r w:rsidR="00D1120E">
        <w:t xml:space="preserve">.  </w:t>
      </w:r>
      <w:r w:rsidR="00AA5E7D">
        <w:t xml:space="preserve">To remain consistent with previous </w:t>
      </w:r>
      <w:r w:rsidR="00824957">
        <w:t>years’</w:t>
      </w:r>
      <w:r w:rsidR="00AA5E7D">
        <w:t xml:space="preserve"> data please </w:t>
      </w:r>
      <w:r w:rsidR="003F6740">
        <w:t xml:space="preserve">continue to keep impound numbers in sequential order </w:t>
      </w:r>
      <w:r w:rsidR="00FE252F">
        <w:t xml:space="preserve">beginning at 001, in July of each year and concluding on June </w:t>
      </w:r>
      <w:r w:rsidR="00292A65">
        <w:t>30</w:t>
      </w:r>
      <w:r w:rsidR="00292A65" w:rsidRPr="00292A65">
        <w:rPr>
          <w:vertAlign w:val="superscript"/>
        </w:rPr>
        <w:t>th</w:t>
      </w:r>
      <w:r w:rsidR="00292A65">
        <w:t xml:space="preserve"> the following year.  For those newer to the ACO field this </w:t>
      </w:r>
      <w:r w:rsidR="003362F0">
        <w:t xml:space="preserve">sequential numbering follows </w:t>
      </w:r>
      <w:r w:rsidR="00443D87">
        <w:t>dog licensing or</w:t>
      </w:r>
      <w:r w:rsidR="00824957">
        <w:t xml:space="preserve"> </w:t>
      </w:r>
      <w:r w:rsidR="00443D87">
        <w:t xml:space="preserve"> “Fiscal” year reporting. </w:t>
      </w:r>
    </w:p>
    <w:p w:rsidR="00443D87" w:rsidRDefault="00443D87">
      <w:pPr>
        <w:pStyle w:val="Header"/>
        <w:tabs>
          <w:tab w:val="clear" w:pos="4320"/>
          <w:tab w:val="clear" w:pos="8640"/>
        </w:tabs>
      </w:pPr>
    </w:p>
    <w:p w:rsidR="004E4CCE" w:rsidRDefault="00350E5C">
      <w:pPr>
        <w:pStyle w:val="Header"/>
        <w:tabs>
          <w:tab w:val="clear" w:pos="4320"/>
          <w:tab w:val="clear" w:pos="8640"/>
        </w:tabs>
      </w:pPr>
      <w:r>
        <w:t xml:space="preserve">Should there be any questions on the use of the CMACOA A-26 form please consult with any </w:t>
      </w:r>
      <w:r w:rsidR="00877C28">
        <w:t xml:space="preserve">CMACOA board member by contacting us personally or by using </w:t>
      </w:r>
      <w:hyperlink r:id="rId13" w:history="1">
        <w:r w:rsidR="00824957" w:rsidRPr="00186F21">
          <w:rPr>
            <w:rStyle w:val="Hyperlink"/>
          </w:rPr>
          <w:t>info@ctaco.org</w:t>
        </w:r>
      </w:hyperlink>
      <w:r w:rsidR="00C46D73">
        <w:t>.</w:t>
      </w:r>
      <w:r w:rsidR="004F0CA6">
        <w:t xml:space="preserve">  Should there be any questions on the new DOAG reporting please consult with </w:t>
      </w:r>
      <w:r w:rsidR="00C46D73">
        <w:t>DOAG</w:t>
      </w:r>
      <w:bookmarkStart w:id="0" w:name="_GoBack"/>
      <w:bookmarkEnd w:id="0"/>
      <w:r w:rsidR="00C46D73">
        <w:t xml:space="preserve"> directly</w:t>
      </w:r>
      <w:r w:rsidR="00E5193B">
        <w:t xml:space="preserve">. </w:t>
      </w:r>
    </w:p>
    <w:p w:rsidR="002B7661" w:rsidRDefault="002B7661">
      <w:pPr>
        <w:pStyle w:val="Header"/>
        <w:tabs>
          <w:tab w:val="clear" w:pos="4320"/>
          <w:tab w:val="clear" w:pos="8640"/>
        </w:tabs>
      </w:pPr>
    </w:p>
    <w:p w:rsidR="002B7661" w:rsidRDefault="002B7661">
      <w:pPr>
        <w:pStyle w:val="Header"/>
        <w:tabs>
          <w:tab w:val="clear" w:pos="4320"/>
          <w:tab w:val="clear" w:pos="8640"/>
        </w:tabs>
      </w:pPr>
    </w:p>
    <w:p w:rsidR="002B7661" w:rsidRDefault="002B7661" w:rsidP="002B7661">
      <w:r>
        <w:t>President</w:t>
      </w:r>
      <w:r>
        <w:tab/>
      </w:r>
      <w:r>
        <w:tab/>
        <w:t>Vice President</w:t>
      </w:r>
      <w:r>
        <w:tab/>
      </w:r>
      <w:r>
        <w:tab/>
        <w:t>Treasurer</w:t>
      </w:r>
      <w:r>
        <w:tab/>
      </w:r>
      <w:r>
        <w:tab/>
        <w:t>Secretary</w:t>
      </w:r>
    </w:p>
    <w:p w:rsidR="002B7661" w:rsidRDefault="002B7661" w:rsidP="00824957">
      <w:r>
        <w:t xml:space="preserve">Elease McConnell  </w:t>
      </w:r>
      <w:r>
        <w:tab/>
      </w:r>
      <w:r w:rsidR="00F914FC">
        <w:t xml:space="preserve">Ryan Selig        </w:t>
      </w:r>
      <w:r w:rsidR="00F914FC">
        <w:tab/>
        <w:t>Gail Petras</w:t>
      </w:r>
      <w:r w:rsidR="00F914FC">
        <w:tab/>
      </w:r>
      <w:r w:rsidR="00F914FC">
        <w:tab/>
        <w:t>Brenda Pflugbeil</w:t>
      </w:r>
    </w:p>
    <w:sectPr w:rsidR="002B7661" w:rsidSect="00520434">
      <w:pgSz w:w="12240" w:h="15840"/>
      <w:pgMar w:top="18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49" w:rsidRDefault="00220549">
      <w:r>
        <w:separator/>
      </w:r>
    </w:p>
  </w:endnote>
  <w:endnote w:type="continuationSeparator" w:id="0">
    <w:p w:rsidR="00220549" w:rsidRDefault="0022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49" w:rsidRDefault="00220549">
      <w:r>
        <w:separator/>
      </w:r>
    </w:p>
  </w:footnote>
  <w:footnote w:type="continuationSeparator" w:id="0">
    <w:p w:rsidR="00220549" w:rsidRDefault="00220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0019"/>
    <w:multiLevelType w:val="hybridMultilevel"/>
    <w:tmpl w:val="F0C6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20A31"/>
    <w:multiLevelType w:val="hybridMultilevel"/>
    <w:tmpl w:val="F4DC3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070C8"/>
    <w:multiLevelType w:val="hybridMultilevel"/>
    <w:tmpl w:val="02CA71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94"/>
    <w:rsid w:val="00006076"/>
    <w:rsid w:val="0001237F"/>
    <w:rsid w:val="00061CCA"/>
    <w:rsid w:val="000D0CC4"/>
    <w:rsid w:val="000E1041"/>
    <w:rsid w:val="00103F7D"/>
    <w:rsid w:val="001212E9"/>
    <w:rsid w:val="001319DA"/>
    <w:rsid w:val="001429C9"/>
    <w:rsid w:val="00147083"/>
    <w:rsid w:val="00176338"/>
    <w:rsid w:val="00177E47"/>
    <w:rsid w:val="001A28D9"/>
    <w:rsid w:val="001A3E9E"/>
    <w:rsid w:val="001A66D3"/>
    <w:rsid w:val="001E7832"/>
    <w:rsid w:val="00207A53"/>
    <w:rsid w:val="002130D7"/>
    <w:rsid w:val="00220549"/>
    <w:rsid w:val="00230094"/>
    <w:rsid w:val="00231D01"/>
    <w:rsid w:val="0023264D"/>
    <w:rsid w:val="002570BB"/>
    <w:rsid w:val="00257FC9"/>
    <w:rsid w:val="00261186"/>
    <w:rsid w:val="00261382"/>
    <w:rsid w:val="00264A88"/>
    <w:rsid w:val="002735A4"/>
    <w:rsid w:val="00274903"/>
    <w:rsid w:val="00292A65"/>
    <w:rsid w:val="002B7661"/>
    <w:rsid w:val="002C1800"/>
    <w:rsid w:val="002F3E22"/>
    <w:rsid w:val="00302691"/>
    <w:rsid w:val="003362F0"/>
    <w:rsid w:val="00350E5C"/>
    <w:rsid w:val="0035625B"/>
    <w:rsid w:val="00370F73"/>
    <w:rsid w:val="00373E16"/>
    <w:rsid w:val="00376ADD"/>
    <w:rsid w:val="003859A4"/>
    <w:rsid w:val="003A5566"/>
    <w:rsid w:val="003D0D2F"/>
    <w:rsid w:val="003E2601"/>
    <w:rsid w:val="003E2BFE"/>
    <w:rsid w:val="003E7E3B"/>
    <w:rsid w:val="003F35F1"/>
    <w:rsid w:val="003F6740"/>
    <w:rsid w:val="003F72A3"/>
    <w:rsid w:val="004037ED"/>
    <w:rsid w:val="00404F4A"/>
    <w:rsid w:val="004110EB"/>
    <w:rsid w:val="00414454"/>
    <w:rsid w:val="00415C53"/>
    <w:rsid w:val="00443D87"/>
    <w:rsid w:val="00465787"/>
    <w:rsid w:val="00484522"/>
    <w:rsid w:val="004C66E3"/>
    <w:rsid w:val="004E4CCE"/>
    <w:rsid w:val="004F0CA6"/>
    <w:rsid w:val="00520434"/>
    <w:rsid w:val="00533073"/>
    <w:rsid w:val="005469D9"/>
    <w:rsid w:val="00546DB2"/>
    <w:rsid w:val="005746B0"/>
    <w:rsid w:val="005C011D"/>
    <w:rsid w:val="005F0FD8"/>
    <w:rsid w:val="00601FE6"/>
    <w:rsid w:val="00636D81"/>
    <w:rsid w:val="00661FDE"/>
    <w:rsid w:val="006727AA"/>
    <w:rsid w:val="006943FE"/>
    <w:rsid w:val="00694BB2"/>
    <w:rsid w:val="006C75A5"/>
    <w:rsid w:val="006F45D1"/>
    <w:rsid w:val="00726777"/>
    <w:rsid w:val="0074130B"/>
    <w:rsid w:val="00761249"/>
    <w:rsid w:val="007A683A"/>
    <w:rsid w:val="007D353D"/>
    <w:rsid w:val="007E6069"/>
    <w:rsid w:val="0080264B"/>
    <w:rsid w:val="00815A08"/>
    <w:rsid w:val="00824957"/>
    <w:rsid w:val="00877C28"/>
    <w:rsid w:val="008B0351"/>
    <w:rsid w:val="008C389B"/>
    <w:rsid w:val="008D0D4B"/>
    <w:rsid w:val="008D255E"/>
    <w:rsid w:val="008F653E"/>
    <w:rsid w:val="0090693E"/>
    <w:rsid w:val="00947FB1"/>
    <w:rsid w:val="009574A0"/>
    <w:rsid w:val="00967AD8"/>
    <w:rsid w:val="00982645"/>
    <w:rsid w:val="00A006A1"/>
    <w:rsid w:val="00A1712F"/>
    <w:rsid w:val="00A339F5"/>
    <w:rsid w:val="00A3726D"/>
    <w:rsid w:val="00A4484B"/>
    <w:rsid w:val="00A462EF"/>
    <w:rsid w:val="00A46E75"/>
    <w:rsid w:val="00A52D8A"/>
    <w:rsid w:val="00A56D29"/>
    <w:rsid w:val="00AA14C5"/>
    <w:rsid w:val="00AA5E7D"/>
    <w:rsid w:val="00AC0D22"/>
    <w:rsid w:val="00AF7B81"/>
    <w:rsid w:val="00B14E62"/>
    <w:rsid w:val="00B202E0"/>
    <w:rsid w:val="00B25085"/>
    <w:rsid w:val="00B34F74"/>
    <w:rsid w:val="00B45A88"/>
    <w:rsid w:val="00B73183"/>
    <w:rsid w:val="00B8293A"/>
    <w:rsid w:val="00B829CD"/>
    <w:rsid w:val="00BA75EC"/>
    <w:rsid w:val="00C22D05"/>
    <w:rsid w:val="00C33829"/>
    <w:rsid w:val="00C415BC"/>
    <w:rsid w:val="00C46D73"/>
    <w:rsid w:val="00C702E5"/>
    <w:rsid w:val="00C746AA"/>
    <w:rsid w:val="00CB36D3"/>
    <w:rsid w:val="00CE52FE"/>
    <w:rsid w:val="00D1120E"/>
    <w:rsid w:val="00D116D8"/>
    <w:rsid w:val="00D206D7"/>
    <w:rsid w:val="00D34D9A"/>
    <w:rsid w:val="00D363AA"/>
    <w:rsid w:val="00D464F7"/>
    <w:rsid w:val="00D6348B"/>
    <w:rsid w:val="00DA71B5"/>
    <w:rsid w:val="00DE4C88"/>
    <w:rsid w:val="00E03CE0"/>
    <w:rsid w:val="00E308D4"/>
    <w:rsid w:val="00E333A0"/>
    <w:rsid w:val="00E35958"/>
    <w:rsid w:val="00E479C8"/>
    <w:rsid w:val="00E5193B"/>
    <w:rsid w:val="00E62D50"/>
    <w:rsid w:val="00E75628"/>
    <w:rsid w:val="00E8385F"/>
    <w:rsid w:val="00EA6A76"/>
    <w:rsid w:val="00ED78DC"/>
    <w:rsid w:val="00EF35D2"/>
    <w:rsid w:val="00F40DC2"/>
    <w:rsid w:val="00F914FC"/>
    <w:rsid w:val="00F9588C"/>
    <w:rsid w:val="00FA1346"/>
    <w:rsid w:val="00FC198E"/>
    <w:rsid w:val="00FE252F"/>
    <w:rsid w:val="00FF0B79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2F0D29"/>
  <w15:chartTrackingRefBased/>
  <w15:docId w15:val="{EDC7C38A-8CBD-E743-B138-70B2B66E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30094"/>
    <w:pPr>
      <w:jc w:val="center"/>
    </w:pPr>
    <w:rPr>
      <w:rFonts w:ascii="Garamond" w:hAnsi="Garamond"/>
      <w:b/>
      <w:sz w:val="36"/>
      <w:szCs w:val="20"/>
      <w:u w:val="single"/>
    </w:rPr>
  </w:style>
  <w:style w:type="character" w:styleId="Hyperlink">
    <w:name w:val="Hyperlink"/>
    <w:rsid w:val="00726777"/>
    <w:rPr>
      <w:color w:val="0000FF"/>
      <w:u w:val="single"/>
    </w:rPr>
  </w:style>
  <w:style w:type="table" w:styleId="TableGrid">
    <w:name w:val="Table Grid"/>
    <w:basedOn w:val="TableNormal"/>
    <w:uiPriority w:val="59"/>
    <w:rsid w:val="00370F7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DB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7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aco.org" TargetMode="External"/><Relationship Id="rId13" Type="http://schemas.openxmlformats.org/officeDocument/2006/relationships/hyperlink" Target="mailto:info@ctac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aco.org" TargetMode="External"/><Relationship Id="rId12" Type="http://schemas.openxmlformats.org/officeDocument/2006/relationships/hyperlink" Target="http://www.CTA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ctac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ac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City of Middletown</Company>
  <LinksUpToDate>false</LinksUpToDate>
  <CharactersWithSpaces>2681</CharactersWithSpaces>
  <SharedDoc>false</SharedDoc>
  <HLinks>
    <vt:vector size="12" baseType="variant">
      <vt:variant>
        <vt:i4>6684745</vt:i4>
      </vt:variant>
      <vt:variant>
        <vt:i4>3</vt:i4>
      </vt:variant>
      <vt:variant>
        <vt:i4>0</vt:i4>
      </vt:variant>
      <vt:variant>
        <vt:i4>5</vt:i4>
      </vt:variant>
      <vt:variant>
        <vt:lpwstr>mailto:info@ctaco.org</vt:lpwstr>
      </vt:variant>
      <vt:variant>
        <vt:lpwstr/>
      </vt:variant>
      <vt:variant>
        <vt:i4>5111835</vt:i4>
      </vt:variant>
      <vt:variant>
        <vt:i4>0</vt:i4>
      </vt:variant>
      <vt:variant>
        <vt:i4>0</vt:i4>
      </vt:variant>
      <vt:variant>
        <vt:i4>5</vt:i4>
      </vt:variant>
      <vt:variant>
        <vt:lpwstr>http://www.ctaco.org/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Middletown Police Department</dc:creator>
  <cp:keywords/>
  <cp:lastModifiedBy>Petras,Gail,F</cp:lastModifiedBy>
  <cp:revision>2</cp:revision>
  <cp:lastPrinted>2022-03-04T17:20:00Z</cp:lastPrinted>
  <dcterms:created xsi:type="dcterms:W3CDTF">2022-03-15T13:27:00Z</dcterms:created>
  <dcterms:modified xsi:type="dcterms:W3CDTF">2022-03-15T13:27:00Z</dcterms:modified>
</cp:coreProperties>
</file>